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579F" w:rsidRPr="00E4579F" w:rsidRDefault="00E4579F" w:rsidP="00E4579F">
      <w:pPr>
        <w:spacing w:after="240"/>
        <w:jc w:val="center"/>
        <w:rPr>
          <w:rFonts w:ascii="Georgia" w:hAnsi="Georgia"/>
          <w:b/>
          <w:bCs/>
          <w:lang w:val="sr-Latn-RS"/>
        </w:rPr>
      </w:pPr>
      <w:r w:rsidRPr="00E4579F">
        <w:rPr>
          <w:rFonts w:ascii="Georgia" w:hAnsi="Georgia"/>
          <w:b/>
          <w:bCs/>
          <w:lang w:val="sr-Latn-RS"/>
        </w:rPr>
        <w:t>Vežba</w:t>
      </w:r>
      <w:r>
        <w:rPr>
          <w:rFonts w:ascii="Georgia" w:hAnsi="Georgia"/>
          <w:b/>
          <w:bCs/>
          <w:lang w:val="sr-Latn-RS"/>
        </w:rPr>
        <w:t>-</w:t>
      </w:r>
      <w:r w:rsidRPr="00E4579F">
        <w:rPr>
          <w:rFonts w:ascii="Georgia" w:hAnsi="Georgia"/>
          <w:b/>
          <w:bCs/>
          <w:lang w:val="sr-Latn-RS"/>
        </w:rPr>
        <w:t>Razumevanje dinamike i izazova rada u timu</w:t>
      </w:r>
    </w:p>
    <w:p w:rsidR="00E4579F" w:rsidRDefault="00E4579F" w:rsidP="00E4579F">
      <w:pPr>
        <w:spacing w:line="360" w:lineRule="auto"/>
        <w:jc w:val="both"/>
        <w:rPr>
          <w:rFonts w:ascii="Georgia" w:hAnsi="Georgia"/>
          <w:lang w:val="sr-Latn-RS"/>
        </w:rPr>
      </w:pPr>
      <w:r w:rsidRPr="00E4579F">
        <w:rPr>
          <w:rFonts w:ascii="Georgia" w:hAnsi="Georgia"/>
          <w:lang w:val="sr-Latn-RS"/>
        </w:rPr>
        <w:t xml:space="preserve">Pred tobom se nalaze </w:t>
      </w:r>
      <w:r w:rsidR="008F352D">
        <w:rPr>
          <w:rFonts w:ascii="Georgia" w:hAnsi="Georgia"/>
          <w:lang w:val="sr-Latn-RS"/>
        </w:rPr>
        <w:t>3</w:t>
      </w:r>
      <w:r w:rsidRPr="00E4579F">
        <w:rPr>
          <w:rFonts w:ascii="Georgia" w:hAnsi="Georgia"/>
          <w:lang w:val="sr-Latn-RS"/>
        </w:rPr>
        <w:t xml:space="preserve"> različite priče, pažljivo ih pročitaj i odgovori na pitanja koja će ti pomoći da malo detaljnije shvatiš timsku dinamiku i specifičnosti rada u različitim timovima. Ova vežba ti može biti od značaja u budućnosti kada se i ti budeš susreo/la sa izazovima rada u timu.</w:t>
      </w:r>
      <w:r>
        <w:rPr>
          <w:rFonts w:ascii="Georgia" w:hAnsi="Georgia"/>
          <w:lang w:val="sr-Latn-RS"/>
        </w:rPr>
        <w:t xml:space="preserve"> Verovatno se nećeš susresti sa identičnim situacijama, ali ova vežba ti može pomoći da razviješ perspektivu i da znaš kako adekvatno da sagledaš različite situacije i izazove u timskom radu.</w:t>
      </w:r>
    </w:p>
    <w:p w:rsidR="00E4579F" w:rsidRDefault="00E4579F" w:rsidP="00E4579F">
      <w:pPr>
        <w:spacing w:line="360" w:lineRule="auto"/>
        <w:jc w:val="both"/>
        <w:rPr>
          <w:rFonts w:ascii="Georgia" w:hAnsi="Georgia"/>
          <w:lang w:val="sr-Latn-RS"/>
        </w:rPr>
      </w:pPr>
    </w:p>
    <w:p w:rsidR="00E4579F" w:rsidRPr="00E4579F" w:rsidRDefault="00E4579F" w:rsidP="00E4579F">
      <w:pPr>
        <w:spacing w:line="360" w:lineRule="auto"/>
        <w:jc w:val="both"/>
        <w:rPr>
          <w:rFonts w:ascii="Georgia" w:hAnsi="Georgia"/>
          <w:b/>
          <w:bCs/>
          <w:lang w:val="sr-Latn-RS"/>
        </w:rPr>
      </w:pPr>
      <w:r w:rsidRPr="00E4579F">
        <w:rPr>
          <w:rFonts w:ascii="Georgia" w:hAnsi="Georgia"/>
          <w:b/>
          <w:bCs/>
        </w:rPr>
        <w:t xml:space="preserve">Priča </w:t>
      </w:r>
      <w:r w:rsidRPr="00E4579F">
        <w:rPr>
          <w:rFonts w:ascii="Georgia" w:hAnsi="Georgia"/>
          <w:b/>
          <w:bCs/>
          <w:lang w:val="sr-Latn-RS"/>
        </w:rPr>
        <w:t xml:space="preserve"> 1</w:t>
      </w:r>
    </w:p>
    <w:p w:rsidR="00E4579F" w:rsidRDefault="00E4579F" w:rsidP="00E4579F">
      <w:pPr>
        <w:spacing w:line="360" w:lineRule="auto"/>
        <w:jc w:val="both"/>
        <w:rPr>
          <w:rFonts w:ascii="Georgia" w:hAnsi="Georgia"/>
        </w:rPr>
      </w:pPr>
      <w:r w:rsidRPr="00E4579F">
        <w:rPr>
          <w:rFonts w:ascii="Georgia" w:hAnsi="Georgia"/>
        </w:rPr>
        <w:t>U jednoj lokalnoj fabrici radi grupa radnika</w:t>
      </w:r>
      <w:r>
        <w:rPr>
          <w:rFonts w:ascii="Georgia" w:hAnsi="Georgia"/>
          <w:lang w:val="sr-Latn-RS"/>
        </w:rPr>
        <w:t>/</w:t>
      </w:r>
      <w:proofErr w:type="spellStart"/>
      <w:r>
        <w:rPr>
          <w:rFonts w:ascii="Georgia" w:hAnsi="Georgia"/>
          <w:lang w:val="sr-Latn-RS"/>
        </w:rPr>
        <w:t>ca</w:t>
      </w:r>
      <w:proofErr w:type="spellEnd"/>
      <w:r w:rsidRPr="00E4579F">
        <w:rPr>
          <w:rFonts w:ascii="Georgia" w:hAnsi="Georgia"/>
        </w:rPr>
        <w:t xml:space="preserve"> koji su deo tima već godinama. Iako su odrasli u istom komšiluku i posećivali iste događaje u zajednici, među njima postoji tiha napetost. Naučili su da koegzistiraju bez otvorenih sukoba, ali se zapravo ne povezuju iskreno. Kada se pojave problemi na poslu, atmosfera postaje zategnuta, što utiče na produktivnost.</w:t>
      </w:r>
    </w:p>
    <w:p w:rsidR="00E4579F" w:rsidRPr="00E4579F" w:rsidRDefault="00E4579F" w:rsidP="00E4579F">
      <w:pPr>
        <w:pStyle w:val="ListParagraph"/>
        <w:numPr>
          <w:ilvl w:val="0"/>
          <w:numId w:val="3"/>
        </w:numPr>
        <w:spacing w:line="360" w:lineRule="auto"/>
        <w:jc w:val="both"/>
        <w:rPr>
          <w:rFonts w:ascii="Georgia" w:hAnsi="Georgia"/>
        </w:rPr>
      </w:pPr>
      <w:r w:rsidRPr="00E4579F">
        <w:rPr>
          <w:rFonts w:ascii="Georgia" w:hAnsi="Georgia"/>
        </w:rPr>
        <w:t>Koji su mogući razlozi zbog kojih među članovima tima postoji napetost, iako se poznaju dugo?</w:t>
      </w:r>
    </w:p>
    <w:p w:rsidR="00E4579F" w:rsidRPr="00E4579F" w:rsidRDefault="00E4579F" w:rsidP="00E4579F">
      <w:pPr>
        <w:pStyle w:val="ListParagraph"/>
        <w:numPr>
          <w:ilvl w:val="0"/>
          <w:numId w:val="3"/>
        </w:numPr>
        <w:spacing w:line="360" w:lineRule="auto"/>
        <w:jc w:val="both"/>
        <w:rPr>
          <w:rFonts w:ascii="Georgia" w:hAnsi="Georgia"/>
        </w:rPr>
      </w:pPr>
      <w:r w:rsidRPr="00E4579F">
        <w:rPr>
          <w:rFonts w:ascii="Georgia" w:hAnsi="Georgia"/>
        </w:rPr>
        <w:t>Kako nedostatak iskrene povezanosti može da utiče na timsku efikasnost?</w:t>
      </w:r>
    </w:p>
    <w:p w:rsidR="00E4579F" w:rsidRPr="00E4579F" w:rsidRDefault="00E4579F" w:rsidP="00E4579F">
      <w:pPr>
        <w:pStyle w:val="ListParagraph"/>
        <w:numPr>
          <w:ilvl w:val="0"/>
          <w:numId w:val="3"/>
        </w:numPr>
        <w:spacing w:line="360" w:lineRule="auto"/>
        <w:jc w:val="both"/>
        <w:rPr>
          <w:rFonts w:ascii="Georgia" w:hAnsi="Georgia"/>
        </w:rPr>
      </w:pPr>
      <w:r w:rsidRPr="00E4579F">
        <w:rPr>
          <w:rFonts w:ascii="Georgia" w:hAnsi="Georgia"/>
        </w:rPr>
        <w:t>Šta bi menadžer</w:t>
      </w:r>
      <w:r>
        <w:rPr>
          <w:rFonts w:ascii="Georgia" w:hAnsi="Georgia"/>
          <w:lang w:val="sr-Latn-RS"/>
        </w:rPr>
        <w:t>/ka</w:t>
      </w:r>
      <w:r w:rsidRPr="00E4579F">
        <w:rPr>
          <w:rFonts w:ascii="Georgia" w:hAnsi="Georgia"/>
        </w:rPr>
        <w:t xml:space="preserve"> tima mogao</w:t>
      </w:r>
      <w:r>
        <w:rPr>
          <w:rFonts w:ascii="Georgia" w:hAnsi="Georgia"/>
          <w:lang w:val="sr-Latn-RS"/>
        </w:rPr>
        <w:t>/la</w:t>
      </w:r>
      <w:r w:rsidRPr="00E4579F">
        <w:rPr>
          <w:rFonts w:ascii="Georgia" w:hAnsi="Georgia"/>
        </w:rPr>
        <w:t xml:space="preserve"> da uradi da poboljša odnose među članovima</w:t>
      </w:r>
      <w:r>
        <w:rPr>
          <w:rFonts w:ascii="Georgia" w:hAnsi="Georgia"/>
          <w:lang w:val="sr-Latn-RS"/>
        </w:rPr>
        <w:t>/</w:t>
      </w:r>
      <w:proofErr w:type="spellStart"/>
      <w:r>
        <w:rPr>
          <w:rFonts w:ascii="Georgia" w:hAnsi="Georgia"/>
          <w:lang w:val="sr-Latn-RS"/>
        </w:rPr>
        <w:t>icama</w:t>
      </w:r>
      <w:proofErr w:type="spellEnd"/>
      <w:r w:rsidRPr="00E4579F">
        <w:rPr>
          <w:rFonts w:ascii="Georgia" w:hAnsi="Georgia"/>
        </w:rPr>
        <w:t>?</w:t>
      </w:r>
    </w:p>
    <w:p w:rsidR="00E4579F" w:rsidRPr="00E4579F" w:rsidRDefault="00E4579F" w:rsidP="00E4579F">
      <w:pPr>
        <w:pStyle w:val="ListParagraph"/>
        <w:numPr>
          <w:ilvl w:val="0"/>
          <w:numId w:val="3"/>
        </w:numPr>
        <w:spacing w:line="360" w:lineRule="auto"/>
        <w:jc w:val="both"/>
        <w:rPr>
          <w:rFonts w:ascii="Georgia" w:hAnsi="Georgia"/>
        </w:rPr>
      </w:pPr>
      <w:r w:rsidRPr="00E4579F">
        <w:rPr>
          <w:rFonts w:ascii="Georgia" w:hAnsi="Georgia"/>
        </w:rPr>
        <w:t>Kako bi otvorena komunikacija mogla da pomogne ovom timu da prevaziđe napetost?</w:t>
      </w:r>
    </w:p>
    <w:p w:rsidR="00E4579F" w:rsidRPr="00E4579F" w:rsidRDefault="00E4579F" w:rsidP="00E4579F">
      <w:pPr>
        <w:pStyle w:val="ListParagraph"/>
        <w:numPr>
          <w:ilvl w:val="0"/>
          <w:numId w:val="3"/>
        </w:numPr>
        <w:spacing w:line="360" w:lineRule="auto"/>
        <w:jc w:val="both"/>
        <w:rPr>
          <w:rFonts w:ascii="Georgia" w:hAnsi="Georgia"/>
        </w:rPr>
      </w:pPr>
      <w:r w:rsidRPr="00E4579F">
        <w:rPr>
          <w:rFonts w:ascii="Georgia" w:hAnsi="Georgia"/>
        </w:rPr>
        <w:t>Da li ti je poznata slična situacija kada tim funkcioniše “na papiru”, ali ne i u praksi?</w:t>
      </w:r>
    </w:p>
    <w:p w:rsidR="00E4579F" w:rsidRPr="00E4579F" w:rsidRDefault="00E4579F" w:rsidP="00E4579F">
      <w:pPr>
        <w:spacing w:line="360" w:lineRule="auto"/>
        <w:jc w:val="both"/>
        <w:rPr>
          <w:rFonts w:ascii="Georgia" w:hAnsi="Georgia"/>
          <w:lang w:val="sr-Latn-RS"/>
        </w:rPr>
      </w:pPr>
    </w:p>
    <w:p w:rsidR="00E4579F" w:rsidRPr="00E4579F" w:rsidRDefault="00E4579F" w:rsidP="00E4579F">
      <w:pPr>
        <w:spacing w:line="360" w:lineRule="auto"/>
        <w:jc w:val="both"/>
        <w:rPr>
          <w:rFonts w:ascii="Georgia" w:hAnsi="Georgia"/>
          <w:b/>
          <w:bCs/>
        </w:rPr>
      </w:pPr>
      <w:r w:rsidRPr="00E4579F">
        <w:rPr>
          <w:rFonts w:ascii="Georgia" w:hAnsi="Georgia"/>
          <w:b/>
          <w:bCs/>
        </w:rPr>
        <w:t>Priča 2</w:t>
      </w:r>
    </w:p>
    <w:p w:rsidR="00E4579F" w:rsidRDefault="00E4579F" w:rsidP="00E4579F">
      <w:pPr>
        <w:spacing w:line="360" w:lineRule="auto"/>
        <w:jc w:val="both"/>
        <w:rPr>
          <w:rFonts w:ascii="Georgia" w:hAnsi="Georgia"/>
          <w:lang w:val="sr-Latn-RS"/>
        </w:rPr>
      </w:pPr>
      <w:r w:rsidRPr="00E4579F">
        <w:rPr>
          <w:rFonts w:ascii="Georgia" w:hAnsi="Georgia"/>
        </w:rPr>
        <w:t>Grupa bliskih prijatelja iz Beograda odlučuje da pokrene štand sa uličnom hranom. Oduševljeni su tim poduhvatom i više im prija sloboda preduzetništva nego tradicionalno zaposlenje. U početku odlično dele odgovornosti i sarađuju bez problema. Međutim, kako posao počinje da napreduje, ograničeni prostor u njihovom malom štandu postaje izazov, što dovodi do povremenih sukoba i prekida u timskom radu.</w:t>
      </w:r>
      <w:r>
        <w:rPr>
          <w:rFonts w:ascii="Georgia" w:hAnsi="Georgia"/>
          <w:lang w:val="sr-Latn-RS"/>
        </w:rPr>
        <w:t xml:space="preserve"> </w:t>
      </w:r>
    </w:p>
    <w:p w:rsidR="00E4579F" w:rsidRPr="00E4579F" w:rsidRDefault="00E4579F" w:rsidP="00E4579F">
      <w:pPr>
        <w:pStyle w:val="NormalWeb"/>
        <w:numPr>
          <w:ilvl w:val="0"/>
          <w:numId w:val="4"/>
        </w:numPr>
        <w:spacing w:line="360" w:lineRule="auto"/>
        <w:ind w:left="1134" w:hanging="283"/>
        <w:rPr>
          <w:rFonts w:ascii="Georgia" w:hAnsi="Georgia"/>
        </w:rPr>
      </w:pPr>
      <w:r w:rsidRPr="00E4579F">
        <w:rPr>
          <w:rFonts w:ascii="Georgia" w:hAnsi="Georgia"/>
        </w:rPr>
        <w:t>Koje su prednosti i izazovi rada sa bliskim prijateljima?</w:t>
      </w:r>
    </w:p>
    <w:p w:rsidR="00E4579F" w:rsidRPr="00E4579F" w:rsidRDefault="00E4579F" w:rsidP="00E4579F">
      <w:pPr>
        <w:pStyle w:val="NormalWeb"/>
        <w:numPr>
          <w:ilvl w:val="0"/>
          <w:numId w:val="4"/>
        </w:numPr>
        <w:spacing w:line="360" w:lineRule="auto"/>
        <w:ind w:left="1134" w:hanging="283"/>
        <w:rPr>
          <w:rFonts w:ascii="Georgia" w:hAnsi="Georgia"/>
        </w:rPr>
      </w:pPr>
      <w:r w:rsidRPr="00E4579F">
        <w:rPr>
          <w:rFonts w:ascii="Georgia" w:hAnsi="Georgia"/>
        </w:rPr>
        <w:lastRenderedPageBreak/>
        <w:t>Kako fizički uslovi (poput malog prostora) mogu da utiču na odnose u timu?</w:t>
      </w:r>
    </w:p>
    <w:p w:rsidR="00E4579F" w:rsidRPr="00E4579F" w:rsidRDefault="00E4579F" w:rsidP="00E4579F">
      <w:pPr>
        <w:pStyle w:val="NormalWeb"/>
        <w:numPr>
          <w:ilvl w:val="0"/>
          <w:numId w:val="4"/>
        </w:numPr>
        <w:spacing w:line="360" w:lineRule="auto"/>
        <w:ind w:left="1134" w:hanging="283"/>
        <w:rPr>
          <w:rFonts w:ascii="Georgia" w:hAnsi="Georgia"/>
        </w:rPr>
      </w:pPr>
      <w:r w:rsidRPr="00E4579F">
        <w:rPr>
          <w:rFonts w:ascii="Georgia" w:hAnsi="Georgia"/>
        </w:rPr>
        <w:t>Šta bi mogli da urade da spreče konflikte i zadrže dobru saradnju?</w:t>
      </w:r>
    </w:p>
    <w:p w:rsidR="00E4579F" w:rsidRPr="00E4579F" w:rsidRDefault="00E4579F" w:rsidP="00E4579F">
      <w:pPr>
        <w:pStyle w:val="NormalWeb"/>
        <w:numPr>
          <w:ilvl w:val="0"/>
          <w:numId w:val="4"/>
        </w:numPr>
        <w:spacing w:line="360" w:lineRule="auto"/>
        <w:ind w:left="1134" w:hanging="283"/>
        <w:rPr>
          <w:rFonts w:ascii="Georgia" w:hAnsi="Georgia"/>
        </w:rPr>
      </w:pPr>
      <w:r w:rsidRPr="00E4579F">
        <w:rPr>
          <w:rFonts w:ascii="Georgia" w:hAnsi="Georgia"/>
        </w:rPr>
        <w:t>Da li misliš da bi jasna podela odgovornosti pomogla? Kako?</w:t>
      </w:r>
    </w:p>
    <w:p w:rsidR="00E4579F" w:rsidRPr="00E4579F" w:rsidRDefault="00E4579F" w:rsidP="00E4579F">
      <w:pPr>
        <w:pStyle w:val="NormalWeb"/>
        <w:numPr>
          <w:ilvl w:val="0"/>
          <w:numId w:val="4"/>
        </w:numPr>
        <w:spacing w:line="360" w:lineRule="auto"/>
        <w:ind w:left="1134" w:hanging="283"/>
        <w:rPr>
          <w:rFonts w:ascii="Georgia" w:hAnsi="Georgia"/>
        </w:rPr>
      </w:pPr>
      <w:r w:rsidRPr="00E4579F">
        <w:rPr>
          <w:rFonts w:ascii="Georgia" w:hAnsi="Georgia"/>
        </w:rPr>
        <w:t>Kako bi ti reagovao/la kada bi se pojavio sukob u timu prijatelja?</w:t>
      </w:r>
    </w:p>
    <w:p w:rsidR="00E4579F" w:rsidRPr="00E4579F" w:rsidRDefault="00E4579F" w:rsidP="00E4579F">
      <w:pPr>
        <w:spacing w:line="360" w:lineRule="auto"/>
        <w:jc w:val="both"/>
        <w:rPr>
          <w:rFonts w:ascii="Georgia" w:hAnsi="Georgia"/>
        </w:rPr>
      </w:pPr>
    </w:p>
    <w:p w:rsidR="00E4579F" w:rsidRPr="00E4579F" w:rsidRDefault="00E4579F" w:rsidP="00E4579F">
      <w:pPr>
        <w:spacing w:line="360" w:lineRule="auto"/>
        <w:jc w:val="both"/>
        <w:rPr>
          <w:rFonts w:ascii="Georgia" w:hAnsi="Georgia"/>
          <w:b/>
          <w:bCs/>
        </w:rPr>
      </w:pPr>
      <w:r w:rsidRPr="00E4579F">
        <w:rPr>
          <w:rFonts w:ascii="Georgia" w:hAnsi="Georgia"/>
          <w:b/>
          <w:bCs/>
        </w:rPr>
        <w:t>Priča 3</w:t>
      </w:r>
    </w:p>
    <w:p w:rsidR="00E4579F" w:rsidRDefault="00E4579F" w:rsidP="00E4579F">
      <w:pPr>
        <w:spacing w:line="360" w:lineRule="auto"/>
        <w:jc w:val="both"/>
        <w:rPr>
          <w:rFonts w:ascii="Georgia" w:hAnsi="Georgia"/>
        </w:rPr>
      </w:pPr>
      <w:r w:rsidRPr="00E4579F">
        <w:rPr>
          <w:rFonts w:ascii="Georgia" w:hAnsi="Georgia"/>
        </w:rPr>
        <w:t>U predgrađu Novog Sada, vlasnik</w:t>
      </w:r>
      <w:r>
        <w:rPr>
          <w:rFonts w:ascii="Georgia" w:hAnsi="Georgia"/>
          <w:lang w:val="sr-Latn-RS"/>
        </w:rPr>
        <w:t>/</w:t>
      </w:r>
      <w:proofErr w:type="spellStart"/>
      <w:r>
        <w:rPr>
          <w:rFonts w:ascii="Georgia" w:hAnsi="Georgia"/>
          <w:lang w:val="sr-Latn-RS"/>
        </w:rPr>
        <w:t>ica</w:t>
      </w:r>
      <w:proofErr w:type="spellEnd"/>
      <w:r w:rsidRPr="00E4579F">
        <w:rPr>
          <w:rFonts w:ascii="Georgia" w:hAnsi="Georgia"/>
        </w:rPr>
        <w:t xml:space="preserve"> kuće redovno odlazi na pijacu kako bi unajmio radnike</w:t>
      </w:r>
      <w:r>
        <w:rPr>
          <w:rFonts w:ascii="Georgia" w:hAnsi="Georgia"/>
          <w:lang w:val="sr-Latn-RS"/>
        </w:rPr>
        <w:t>/</w:t>
      </w:r>
      <w:proofErr w:type="spellStart"/>
      <w:r>
        <w:rPr>
          <w:rFonts w:ascii="Georgia" w:hAnsi="Georgia"/>
          <w:lang w:val="sr-Latn-RS"/>
        </w:rPr>
        <w:t>ce</w:t>
      </w:r>
      <w:proofErr w:type="spellEnd"/>
      <w:r w:rsidRPr="00E4579F">
        <w:rPr>
          <w:rFonts w:ascii="Georgia" w:hAnsi="Georgia"/>
        </w:rPr>
        <w:t xml:space="preserve"> za vikend poslove u bašti. Često bira istu grupu pouzdanih radnika</w:t>
      </w:r>
      <w:r>
        <w:rPr>
          <w:rFonts w:ascii="Georgia" w:hAnsi="Georgia"/>
          <w:lang w:val="sr-Latn-RS"/>
        </w:rPr>
        <w:t>/</w:t>
      </w:r>
      <w:proofErr w:type="spellStart"/>
      <w:r>
        <w:rPr>
          <w:rFonts w:ascii="Georgia" w:hAnsi="Georgia"/>
          <w:lang w:val="sr-Latn-RS"/>
        </w:rPr>
        <w:t>ca</w:t>
      </w:r>
      <w:proofErr w:type="spellEnd"/>
      <w:r w:rsidRPr="00E4579F">
        <w:rPr>
          <w:rFonts w:ascii="Georgia" w:hAnsi="Georgia"/>
        </w:rPr>
        <w:t xml:space="preserve"> koji su tokom vremena postali uigran tim. Ipak, nedavni lični problemi počinju da utiču na njihove odnose na poslu. Iako rade zajedno samo vikendom, napetosti iz privatnog života prelaze na posao, što dovodi do sve češćih sukoba. U strahu da ne izgube buduće angažmane, članovi</w:t>
      </w:r>
      <w:r w:rsidR="008F352D">
        <w:rPr>
          <w:rFonts w:ascii="Georgia" w:hAnsi="Georgia"/>
          <w:lang w:val="sr-Latn-RS"/>
        </w:rPr>
        <w:t>/</w:t>
      </w:r>
      <w:proofErr w:type="spellStart"/>
      <w:r w:rsidR="008F352D">
        <w:rPr>
          <w:rFonts w:ascii="Georgia" w:hAnsi="Georgia"/>
          <w:lang w:val="sr-Latn-RS"/>
        </w:rPr>
        <w:t>ice</w:t>
      </w:r>
      <w:proofErr w:type="spellEnd"/>
      <w:r w:rsidRPr="00E4579F">
        <w:rPr>
          <w:rFonts w:ascii="Georgia" w:hAnsi="Georgia"/>
        </w:rPr>
        <w:t xml:space="preserve"> tima izbegavaju da otvoreno razgovaraju o problemima, čime se njihova saradnja još više narušava.</w:t>
      </w:r>
    </w:p>
    <w:p w:rsidR="00E4579F" w:rsidRPr="00E4579F" w:rsidRDefault="00E4579F" w:rsidP="00E4579F">
      <w:pPr>
        <w:pStyle w:val="NormalWeb"/>
        <w:numPr>
          <w:ilvl w:val="0"/>
          <w:numId w:val="4"/>
        </w:numPr>
        <w:spacing w:line="360" w:lineRule="auto"/>
        <w:ind w:left="1134" w:hanging="283"/>
        <w:rPr>
          <w:rFonts w:ascii="Georgia" w:hAnsi="Georgia"/>
        </w:rPr>
      </w:pPr>
      <w:r w:rsidRPr="00E4579F">
        <w:rPr>
          <w:rFonts w:ascii="Georgia" w:hAnsi="Georgia"/>
        </w:rPr>
        <w:t>Koji faktori iz privatnog života mogu da utiču na timsku saradnju?</w:t>
      </w:r>
    </w:p>
    <w:p w:rsidR="00E4579F" w:rsidRPr="00E4579F" w:rsidRDefault="00E4579F" w:rsidP="00E4579F">
      <w:pPr>
        <w:pStyle w:val="NormalWeb"/>
        <w:numPr>
          <w:ilvl w:val="0"/>
          <w:numId w:val="4"/>
        </w:numPr>
        <w:spacing w:line="360" w:lineRule="auto"/>
        <w:ind w:left="1134" w:hanging="283"/>
        <w:rPr>
          <w:rFonts w:ascii="Georgia" w:hAnsi="Georgia"/>
        </w:rPr>
      </w:pPr>
      <w:r w:rsidRPr="00E4579F">
        <w:rPr>
          <w:rFonts w:ascii="Georgia" w:hAnsi="Georgia"/>
        </w:rPr>
        <w:t>Zašto članovi</w:t>
      </w:r>
      <w:r>
        <w:rPr>
          <w:rFonts w:ascii="Georgia" w:hAnsi="Georgia"/>
          <w:lang w:val="sr-Latn-RS"/>
        </w:rPr>
        <w:t>/</w:t>
      </w:r>
      <w:proofErr w:type="spellStart"/>
      <w:r>
        <w:rPr>
          <w:rFonts w:ascii="Georgia" w:hAnsi="Georgia"/>
          <w:lang w:val="sr-Latn-RS"/>
        </w:rPr>
        <w:t>ice</w:t>
      </w:r>
      <w:proofErr w:type="spellEnd"/>
      <w:r w:rsidRPr="00E4579F">
        <w:rPr>
          <w:rFonts w:ascii="Georgia" w:hAnsi="Georgia"/>
        </w:rPr>
        <w:t xml:space="preserve"> tima izbegavaju da razgovaraju o problemima i kakve to posledice ima?</w:t>
      </w:r>
    </w:p>
    <w:p w:rsidR="00E4579F" w:rsidRPr="00E4579F" w:rsidRDefault="00E4579F" w:rsidP="00E4579F">
      <w:pPr>
        <w:pStyle w:val="NormalWeb"/>
        <w:numPr>
          <w:ilvl w:val="0"/>
          <w:numId w:val="4"/>
        </w:numPr>
        <w:spacing w:line="360" w:lineRule="auto"/>
        <w:ind w:left="1134" w:hanging="283"/>
        <w:rPr>
          <w:rFonts w:ascii="Georgia" w:hAnsi="Georgia"/>
        </w:rPr>
      </w:pPr>
      <w:r w:rsidRPr="00E4579F">
        <w:rPr>
          <w:rFonts w:ascii="Georgia" w:hAnsi="Georgia"/>
        </w:rPr>
        <w:t>Kako bi se u ovoj situaciji mogla uvesti podrška i poverenje među članovima</w:t>
      </w:r>
      <w:r>
        <w:rPr>
          <w:rFonts w:ascii="Georgia" w:hAnsi="Georgia"/>
          <w:lang w:val="sr-Latn-RS"/>
        </w:rPr>
        <w:t>/</w:t>
      </w:r>
      <w:proofErr w:type="spellStart"/>
      <w:r>
        <w:rPr>
          <w:rFonts w:ascii="Georgia" w:hAnsi="Georgia"/>
          <w:lang w:val="sr-Latn-RS"/>
        </w:rPr>
        <w:t>icam</w:t>
      </w:r>
      <w:proofErr w:type="spellEnd"/>
      <w:r w:rsidRPr="00E4579F">
        <w:rPr>
          <w:rFonts w:ascii="Georgia" w:hAnsi="Georgia"/>
        </w:rPr>
        <w:t xml:space="preserve"> tima?</w:t>
      </w:r>
    </w:p>
    <w:p w:rsidR="00E4579F" w:rsidRPr="00E4579F" w:rsidRDefault="00E4579F" w:rsidP="00E4579F">
      <w:pPr>
        <w:pStyle w:val="NormalWeb"/>
        <w:numPr>
          <w:ilvl w:val="0"/>
          <w:numId w:val="4"/>
        </w:numPr>
        <w:spacing w:line="360" w:lineRule="auto"/>
        <w:ind w:left="1134" w:hanging="283"/>
        <w:rPr>
          <w:rFonts w:ascii="Georgia" w:hAnsi="Georgia"/>
        </w:rPr>
      </w:pPr>
      <w:r w:rsidRPr="00E4579F">
        <w:rPr>
          <w:rFonts w:ascii="Georgia" w:hAnsi="Georgia"/>
        </w:rPr>
        <w:t>Koje komunikacione veštine bi pomogle da se reše sukobi?</w:t>
      </w:r>
    </w:p>
    <w:p w:rsidR="00E4579F" w:rsidRPr="008F352D" w:rsidRDefault="00E4579F" w:rsidP="008F352D">
      <w:pPr>
        <w:pStyle w:val="NormalWeb"/>
        <w:numPr>
          <w:ilvl w:val="0"/>
          <w:numId w:val="4"/>
        </w:numPr>
        <w:spacing w:line="360" w:lineRule="auto"/>
        <w:ind w:left="1134" w:hanging="283"/>
        <w:rPr>
          <w:rFonts w:ascii="Georgia" w:hAnsi="Georgia"/>
        </w:rPr>
      </w:pPr>
      <w:r w:rsidRPr="00E4579F">
        <w:rPr>
          <w:rFonts w:ascii="Georgia" w:hAnsi="Georgia"/>
        </w:rPr>
        <w:t>Da li misliš da kratkotrajni (vikend) timovi mogu da budu efikasni kao stalni timovi? Zašto da/ne?</w:t>
      </w:r>
    </w:p>
    <w:p w:rsidR="00E4579F" w:rsidRPr="00E4579F" w:rsidRDefault="00E4579F" w:rsidP="00E4579F">
      <w:pPr>
        <w:spacing w:line="360" w:lineRule="auto"/>
        <w:jc w:val="both"/>
        <w:rPr>
          <w:rFonts w:ascii="Georgia" w:hAnsi="Georgia"/>
          <w:lang w:val="sr-Latn-RS"/>
        </w:rPr>
      </w:pPr>
    </w:p>
    <w:sectPr w:rsidR="00E4579F" w:rsidRPr="00E45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576"/>
    <w:multiLevelType w:val="hybridMultilevel"/>
    <w:tmpl w:val="48566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70E7E98"/>
    <w:multiLevelType w:val="hybridMultilevel"/>
    <w:tmpl w:val="CFCA378A"/>
    <w:lvl w:ilvl="0" w:tplc="626A0FFE">
      <w:numFmt w:val="bullet"/>
      <w:lvlText w:val=""/>
      <w:lvlJc w:val="left"/>
      <w:pPr>
        <w:ind w:left="1120" w:hanging="400"/>
      </w:pPr>
      <w:rPr>
        <w:rFonts w:ascii="Georgia" w:eastAsiaTheme="minorHAnsi" w:hAnsi="Georg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0E01CE"/>
    <w:multiLevelType w:val="hybridMultilevel"/>
    <w:tmpl w:val="0572312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9D62B2F"/>
    <w:multiLevelType w:val="hybridMultilevel"/>
    <w:tmpl w:val="DE7CD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B856CC5"/>
    <w:multiLevelType w:val="hybridMultilevel"/>
    <w:tmpl w:val="067C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935212">
    <w:abstractNumId w:val="0"/>
  </w:num>
  <w:num w:numId="2" w16cid:durableId="402028649">
    <w:abstractNumId w:val="1"/>
  </w:num>
  <w:num w:numId="3" w16cid:durableId="1607618825">
    <w:abstractNumId w:val="2"/>
  </w:num>
  <w:num w:numId="4" w16cid:durableId="73403137">
    <w:abstractNumId w:val="3"/>
  </w:num>
  <w:num w:numId="5" w16cid:durableId="1998610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9F"/>
    <w:rsid w:val="008F352D"/>
    <w:rsid w:val="00E4579F"/>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1A8F4497"/>
  <w15:chartTrackingRefBased/>
  <w15:docId w15:val="{3AE6360E-3AB1-434A-9039-D01D53F50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79F"/>
    <w:pPr>
      <w:ind w:left="720"/>
      <w:contextualSpacing/>
    </w:pPr>
  </w:style>
  <w:style w:type="paragraph" w:styleId="NormalWeb">
    <w:name w:val="Normal (Web)"/>
    <w:basedOn w:val="Normal"/>
    <w:uiPriority w:val="99"/>
    <w:unhideWhenUsed/>
    <w:rsid w:val="00E4579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898">
      <w:bodyDiv w:val="1"/>
      <w:marLeft w:val="0"/>
      <w:marRight w:val="0"/>
      <w:marTop w:val="0"/>
      <w:marBottom w:val="0"/>
      <w:divBdr>
        <w:top w:val="none" w:sz="0" w:space="0" w:color="auto"/>
        <w:left w:val="none" w:sz="0" w:space="0" w:color="auto"/>
        <w:bottom w:val="none" w:sz="0" w:space="0" w:color="auto"/>
        <w:right w:val="none" w:sz="0" w:space="0" w:color="auto"/>
      </w:divBdr>
    </w:div>
    <w:div w:id="792135504">
      <w:bodyDiv w:val="1"/>
      <w:marLeft w:val="0"/>
      <w:marRight w:val="0"/>
      <w:marTop w:val="0"/>
      <w:marBottom w:val="0"/>
      <w:divBdr>
        <w:top w:val="none" w:sz="0" w:space="0" w:color="auto"/>
        <w:left w:val="none" w:sz="0" w:space="0" w:color="auto"/>
        <w:bottom w:val="none" w:sz="0" w:space="0" w:color="auto"/>
        <w:right w:val="none" w:sz="0" w:space="0" w:color="auto"/>
      </w:divBdr>
    </w:div>
    <w:div w:id="982201433">
      <w:bodyDiv w:val="1"/>
      <w:marLeft w:val="0"/>
      <w:marRight w:val="0"/>
      <w:marTop w:val="0"/>
      <w:marBottom w:val="0"/>
      <w:divBdr>
        <w:top w:val="none" w:sz="0" w:space="0" w:color="auto"/>
        <w:left w:val="none" w:sz="0" w:space="0" w:color="auto"/>
        <w:bottom w:val="none" w:sz="0" w:space="0" w:color="auto"/>
        <w:right w:val="none" w:sz="0" w:space="0" w:color="auto"/>
      </w:divBdr>
    </w:div>
    <w:div w:id="1237010298">
      <w:bodyDiv w:val="1"/>
      <w:marLeft w:val="0"/>
      <w:marRight w:val="0"/>
      <w:marTop w:val="0"/>
      <w:marBottom w:val="0"/>
      <w:divBdr>
        <w:top w:val="none" w:sz="0" w:space="0" w:color="auto"/>
        <w:left w:val="none" w:sz="0" w:space="0" w:color="auto"/>
        <w:bottom w:val="none" w:sz="0" w:space="0" w:color="auto"/>
        <w:right w:val="none" w:sz="0" w:space="0" w:color="auto"/>
      </w:divBdr>
    </w:div>
    <w:div w:id="1320424693">
      <w:bodyDiv w:val="1"/>
      <w:marLeft w:val="0"/>
      <w:marRight w:val="0"/>
      <w:marTop w:val="0"/>
      <w:marBottom w:val="0"/>
      <w:divBdr>
        <w:top w:val="none" w:sz="0" w:space="0" w:color="auto"/>
        <w:left w:val="none" w:sz="0" w:space="0" w:color="auto"/>
        <w:bottom w:val="none" w:sz="0" w:space="0" w:color="auto"/>
        <w:right w:val="none" w:sz="0" w:space="0" w:color="auto"/>
      </w:divBdr>
    </w:div>
    <w:div w:id="19396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Dušica Stojadinović</dc:creator>
  <cp:keywords/>
  <dc:description/>
  <cp:lastModifiedBy>Dušica Stojadinović</cp:lastModifiedBy>
  <cp:revision>1</cp:revision>
  <dcterms:created xsi:type="dcterms:W3CDTF">2025-10-20T08:51:00Z</dcterms:created>
  <dcterms:modified xsi:type="dcterms:W3CDTF">2025-10-20T09:02:00Z</dcterms:modified>
</cp:coreProperties>
</file>