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EB0" w:rsidRPr="004D0EB0" w:rsidRDefault="004D0EB0" w:rsidP="004D0EB0">
      <w:pPr>
        <w:spacing w:before="120" w:after="120" w:line="360" w:lineRule="auto"/>
        <w:ind w:right="4"/>
        <w:jc w:val="center"/>
        <w:rPr>
          <w:rFonts w:ascii="Georgia" w:eastAsia="Times New Roman" w:hAnsi="Georgia" w:cs="Arial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</w:pPr>
      <w:r w:rsidRPr="004D0EB0">
        <w:rPr>
          <w:rFonts w:ascii="Georgia" w:eastAsia="Times New Roman" w:hAnsi="Georgia" w:cs="Arial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Mapa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karijere</w:t>
      </w:r>
      <w:r>
        <w:rPr>
          <w:rFonts w:ascii="Georgia" w:eastAsia="Times New Roman" w:hAnsi="Georgia" w:cs="Arial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 i </w:t>
      </w:r>
      <w:proofErr w:type="spellStart"/>
      <w:r>
        <w:rPr>
          <w:rFonts w:ascii="Georgia" w:eastAsia="Times New Roman" w:hAnsi="Georgia" w:cs="Arial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>karijerni</w:t>
      </w:r>
      <w:proofErr w:type="spellEnd"/>
      <w:r>
        <w:rPr>
          <w:rFonts w:ascii="Georgia" w:eastAsia="Times New Roman" w:hAnsi="Georgia" w:cs="Arial"/>
          <w:b/>
          <w:bCs/>
          <w:color w:val="000000"/>
          <w:kern w:val="0"/>
          <w:sz w:val="36"/>
          <w:szCs w:val="36"/>
          <w:lang w:val="sr-Latn-RS" w:eastAsia="en-GB"/>
          <w14:ligatures w14:val="none"/>
        </w:rPr>
        <w:t xml:space="preserve"> put</w:t>
      </w:r>
    </w:p>
    <w:p w:rsidR="004D0EB0" w:rsidRDefault="004D0EB0" w:rsidP="004D0EB0">
      <w:pPr>
        <w:spacing w:before="120" w:after="120" w:line="360" w:lineRule="auto"/>
        <w:ind w:right="4"/>
        <w:jc w:val="both"/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Ova aktivnost se sastoji iz dva dela, prvi deo se odnosi na definisanja zanimanja kojima potencijalno želiš da se baviš, a drugi deo se odnosi na kreiranje vizuelne mape koja treba da ti pomogne da sagledaš šta je sve potrebno kako bi došao/la do željenog zanimanja.</w:t>
      </w:r>
    </w:p>
    <w:p w:rsidR="004D0EB0" w:rsidRDefault="004D0EB0" w:rsidP="004D0EB0">
      <w:pPr>
        <w:spacing w:before="120" w:after="120" w:line="360" w:lineRule="auto"/>
        <w:ind w:right="4"/>
        <w:jc w:val="both"/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84"/>
        <w:gridCol w:w="3573"/>
        <w:gridCol w:w="2494"/>
      </w:tblGrid>
      <w:tr w:rsidR="004D0EB0" w:rsidTr="004D0EB0">
        <w:trPr>
          <w:trHeight w:val="1236"/>
        </w:trPr>
        <w:tc>
          <w:tcPr>
            <w:tcW w:w="3284" w:type="dxa"/>
          </w:tcPr>
          <w:p w:rsidR="004D0EB0" w:rsidRPr="004D0EB0" w:rsidRDefault="004D0EB0" w:rsidP="004D0EB0">
            <w:pPr>
              <w:spacing w:before="120" w:after="120"/>
              <w:ind w:right="4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1"/>
                <w:szCs w:val="21"/>
                <w:lang w:val="sr-Latn-RS" w:eastAsia="en-GB"/>
                <w14:ligatures w14:val="none"/>
              </w:rPr>
            </w:pPr>
            <w:r w:rsidRPr="004D0EB0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1"/>
                <w:szCs w:val="21"/>
                <w:lang w:val="sr-Latn-RS" w:eastAsia="en-GB"/>
                <w14:ligatures w14:val="none"/>
              </w:rPr>
              <w:t>Koja zanimanjima/poslovima želim da se bavim?</w:t>
            </w:r>
          </w:p>
        </w:tc>
        <w:tc>
          <w:tcPr>
            <w:tcW w:w="3573" w:type="dxa"/>
          </w:tcPr>
          <w:p w:rsidR="004D0EB0" w:rsidRPr="004D0EB0" w:rsidRDefault="004D0EB0" w:rsidP="004D0EB0">
            <w:pPr>
              <w:spacing w:before="120" w:after="120"/>
              <w:ind w:right="4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1"/>
                <w:szCs w:val="21"/>
                <w:lang w:val="sr-Latn-RS" w:eastAsia="en-GB"/>
                <w14:ligatures w14:val="none"/>
              </w:rPr>
            </w:pPr>
            <w:r w:rsidRPr="004D0EB0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1"/>
                <w:szCs w:val="21"/>
                <w:lang w:val="sr-Latn-RS" w:eastAsia="en-GB"/>
                <w14:ligatures w14:val="none"/>
              </w:rPr>
              <w:t>Koje su neophodne veštine i iskustvo za ovo zanimanje/posao?</w:t>
            </w:r>
          </w:p>
        </w:tc>
        <w:tc>
          <w:tcPr>
            <w:tcW w:w="2494" w:type="dxa"/>
          </w:tcPr>
          <w:p w:rsidR="004D0EB0" w:rsidRPr="004D0EB0" w:rsidRDefault="004D0EB0" w:rsidP="004D0EB0">
            <w:pPr>
              <w:spacing w:before="120" w:after="120"/>
              <w:ind w:right="4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1"/>
                <w:szCs w:val="21"/>
                <w:lang w:val="sr-Latn-RS" w:eastAsia="en-GB"/>
                <w14:ligatures w14:val="none"/>
              </w:rPr>
            </w:pPr>
            <w:r w:rsidRPr="004D0EB0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1"/>
                <w:szCs w:val="21"/>
                <w:lang w:val="sr-Latn-RS" w:eastAsia="en-GB"/>
                <w14:ligatures w14:val="none"/>
              </w:rPr>
              <w:t>Koje veštine tek treba da razvijem kako bi se bavio/la ovim zanimanjem?</w:t>
            </w:r>
          </w:p>
        </w:tc>
      </w:tr>
      <w:tr w:rsidR="004D0EB0" w:rsidTr="004D0EB0">
        <w:trPr>
          <w:trHeight w:val="781"/>
        </w:trPr>
        <w:tc>
          <w:tcPr>
            <w:tcW w:w="3284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  <w:t>1.</w:t>
            </w:r>
          </w:p>
        </w:tc>
        <w:tc>
          <w:tcPr>
            <w:tcW w:w="3573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</w:p>
        </w:tc>
        <w:tc>
          <w:tcPr>
            <w:tcW w:w="2494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</w:p>
        </w:tc>
      </w:tr>
      <w:tr w:rsidR="004D0EB0" w:rsidTr="004D0EB0">
        <w:trPr>
          <w:trHeight w:val="781"/>
        </w:trPr>
        <w:tc>
          <w:tcPr>
            <w:tcW w:w="3284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  <w:t>2.</w:t>
            </w:r>
          </w:p>
        </w:tc>
        <w:tc>
          <w:tcPr>
            <w:tcW w:w="3573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</w:p>
        </w:tc>
        <w:tc>
          <w:tcPr>
            <w:tcW w:w="2494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</w:p>
        </w:tc>
      </w:tr>
      <w:tr w:rsidR="004D0EB0" w:rsidTr="004D0EB0">
        <w:trPr>
          <w:trHeight w:val="781"/>
        </w:trPr>
        <w:tc>
          <w:tcPr>
            <w:tcW w:w="3284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  <w:t>3.</w:t>
            </w:r>
          </w:p>
        </w:tc>
        <w:tc>
          <w:tcPr>
            <w:tcW w:w="3573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</w:p>
        </w:tc>
        <w:tc>
          <w:tcPr>
            <w:tcW w:w="2494" w:type="dxa"/>
          </w:tcPr>
          <w:p w:rsidR="004D0EB0" w:rsidRDefault="004D0EB0" w:rsidP="004D0EB0">
            <w:pPr>
              <w:spacing w:before="120" w:after="120" w:line="360" w:lineRule="auto"/>
              <w:ind w:right="4"/>
              <w:jc w:val="both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val="sr-Latn-RS" w:eastAsia="en-GB"/>
                <w14:ligatures w14:val="none"/>
              </w:rPr>
            </w:pPr>
          </w:p>
        </w:tc>
      </w:tr>
    </w:tbl>
    <w:p w:rsidR="004D0EB0" w:rsidRPr="004D0EB0" w:rsidRDefault="004D0EB0" w:rsidP="004D0EB0">
      <w:pPr>
        <w:spacing w:before="120" w:after="120" w:line="360" w:lineRule="auto"/>
        <w:ind w:right="4"/>
        <w:jc w:val="both"/>
        <w:rPr>
          <w:rFonts w:ascii="Georgia" w:eastAsia="Times New Roman" w:hAnsi="Georgia" w:cs="Times New Roman"/>
          <w:color w:val="000000"/>
          <w:kern w:val="0"/>
          <w:sz w:val="22"/>
          <w:szCs w:val="22"/>
          <w:lang w:val="sr-Latn-RS" w:eastAsia="en-GB"/>
          <w14:ligatures w14:val="none"/>
        </w:rPr>
      </w:pPr>
    </w:p>
    <w:p w:rsid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Druge deo ove vežbe čini kreiranje vizuelne „mape karijere“. Pred tobom se nalazi primer skice mape karijere“ koji ti može da detaljno sagledaš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korake 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koje si do sada prošao/la kao da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>i planira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š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 buduće korake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 na svom </w:t>
      </w:r>
      <w:proofErr w:type="spellStart"/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karijernom</w:t>
      </w:r>
      <w:proofErr w:type="spellEnd"/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 putu. </w:t>
      </w:r>
    </w:p>
    <w:p w:rsid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Na dnu puta je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lični profil</w:t>
      </w:r>
      <w:r w:rsidRPr="004D0EB0">
        <w:rPr>
          <w:rFonts w:ascii="Georgia" w:eastAsia="Times New Roman" w:hAnsi="Georgia" w:cs="Times New Roman"/>
          <w:b/>
          <w:bCs/>
          <w:color w:val="000000"/>
          <w:kern w:val="0"/>
          <w:sz w:val="32"/>
          <w:szCs w:val="32"/>
          <w:lang w:val="sr-Latn-RS" w:eastAsia="en-GB"/>
          <w14:ligatures w14:val="none"/>
        </w:rPr>
        <w:t xml:space="preserve">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(interesovanja, vrednosti, sposobnosti). Prva stanica je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„Osnovna škola“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 i tu se nalaze sve formalne i neformalne aktivnosti (školske sekcije, takmičenja, omladinske grupe, projekti, takmičenja, treninzi,aktivnosti van škole, volontiranje, okupljanja, hobiji, radna iskustva, ekskurzije, putovanja). 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Druga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stanica je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„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val="sr-Latn-RS" w:eastAsia="en-GB"/>
          <w14:ligatures w14:val="none"/>
        </w:rPr>
        <w:t>Srednja škola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“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>sa svim pomenutim formalnim i neformalnim aktivnostima. Treć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a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stanica je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„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val="sr-Latn-RS" w:eastAsia="en-GB"/>
          <w14:ligatures w14:val="none"/>
        </w:rPr>
        <w:t>Dobiti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“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 (sertifikati, svedočanstva, diplome, zahvalnice, nagrade, pohvale, kao i lična dobit koju učesnici mogu prepoznati kao ono što su stekli tokom dosadašnjeg putovanja).</w:t>
      </w:r>
      <w:r>
        <w:rPr>
          <w:rFonts w:ascii="Georgia" w:eastAsia="Times New Roman" w:hAnsi="Georgia" w:cs="Times New Roman"/>
          <w:color w:val="000000"/>
          <w:kern w:val="0"/>
          <w:sz w:val="32"/>
          <w:szCs w:val="32"/>
          <w:lang w:val="sr-Latn-RS" w:eastAsia="en-GB"/>
          <w14:ligatures w14:val="none"/>
        </w:rPr>
        <w:t xml:space="preserve">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Četvrta stanica 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se naziva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D0EB0">
        <w:rPr>
          <w:rFonts w:ascii="Georgia" w:eastAsia="Times New Roman" w:hAnsi="Georgia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„Sledeći koraci u planiranju sopstvene karijere“ 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- </w:t>
      </w:r>
      <w:r w:rsidRPr="004D0EB0">
        <w:rPr>
          <w:rFonts w:ascii="Georgia" w:eastAsia="Times New Roman" w:hAnsi="Georgia" w:cs="Arial"/>
          <w:color w:val="000000"/>
          <w:kern w:val="0"/>
          <w:sz w:val="22"/>
          <w:szCs w:val="22"/>
          <w:lang w:eastAsia="en-GB"/>
          <w14:ligatures w14:val="none"/>
        </w:rPr>
        <w:t>dalje obrazovanje,osposobljavanje, traženje posla, zapošljavanje, dokvalifikacija, prekvalifikacija...</w:t>
      </w:r>
    </w:p>
    <w:p w:rsid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Po ugledu na ovu skicu možeš da napraviš sopstvenu „</w:t>
      </w:r>
      <w:proofErr w:type="spellStart"/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mapru</w:t>
      </w:r>
      <w:proofErr w:type="spellEnd"/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 karijere“ odnosno </w:t>
      </w:r>
      <w:proofErr w:type="spellStart"/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karijerni</w:t>
      </w:r>
      <w:proofErr w:type="spellEnd"/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 xml:space="preserve"> put“</w:t>
      </w:r>
      <w:r>
        <w:rPr>
          <w:rFonts w:ascii="Georgia" w:eastAsia="Times New Roman" w:hAnsi="Georgia" w:cs="Arial"/>
          <w:color w:val="000000"/>
          <w:kern w:val="0"/>
          <w:sz w:val="22"/>
          <w:szCs w:val="22"/>
          <w:lang w:val="sr-Latn-RS" w:eastAsia="en-GB"/>
          <w14:ligatures w14:val="none"/>
        </w:rPr>
        <w:t>.</w:t>
      </w:r>
    </w:p>
    <w:p w:rsid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:rsid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:rsid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:rsidR="004D0EB0" w:rsidRPr="004D0EB0" w:rsidRDefault="004D0EB0" w:rsidP="004D0EB0">
      <w:pPr>
        <w:spacing w:line="360" w:lineRule="auto"/>
        <w:ind w:right="4"/>
        <w:jc w:val="both"/>
        <w:rPr>
          <w:rFonts w:ascii="Georgia" w:eastAsia="Times New Roman" w:hAnsi="Georgia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:rsidR="004D0EB0" w:rsidRPr="004D0EB0" w:rsidRDefault="004D0EB0" w:rsidP="004D0EB0">
      <w:pPr>
        <w:spacing w:after="240" w:line="360" w:lineRule="auto"/>
        <w:ind w:right="4"/>
        <w:jc w:val="both"/>
        <w:rPr>
          <w:rFonts w:ascii="Georgia" w:eastAsia="Times New Roman" w:hAnsi="Georgia" w:cs="Times New Roman"/>
          <w:kern w:val="0"/>
          <w:lang w:eastAsia="en-GB"/>
          <w14:ligatures w14:val="none"/>
        </w:rPr>
      </w:pPr>
    </w:p>
    <w:p w:rsidR="004D0EB0" w:rsidRPr="004D0EB0" w:rsidRDefault="00CB5C7A" w:rsidP="00CB5C7A">
      <w:pPr>
        <w:ind w:right="4"/>
        <w:jc w:val="center"/>
        <w:rPr>
          <w:rFonts w:ascii="Georgia" w:eastAsia="Times New Roman" w:hAnsi="Georgia" w:cs="Times New Roman"/>
          <w:kern w:val="0"/>
          <w:lang w:eastAsia="en-GB"/>
          <w14:ligatures w14:val="none"/>
        </w:rPr>
      </w:pPr>
      <w:r>
        <w:rPr>
          <w:rFonts w:cstheme="minorHAnsi"/>
          <w:b/>
          <w:noProof/>
          <w:color w:val="44546A" w:themeColor="text2"/>
        </w:rPr>
        <w:drawing>
          <wp:inline distT="0" distB="0" distL="0" distR="0" wp14:anchorId="3862A436" wp14:editId="3B4271FA">
            <wp:extent cx="5240708" cy="74131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planiranja karij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343" cy="741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EB0" w:rsidRPr="004D0EB0" w:rsidRDefault="004D0EB0" w:rsidP="004D0EB0">
      <w:pPr>
        <w:ind w:right="4"/>
        <w:jc w:val="both"/>
        <w:rPr>
          <w:rFonts w:ascii="Georgia" w:hAnsi="Georgia"/>
        </w:rPr>
      </w:pPr>
    </w:p>
    <w:sectPr w:rsidR="004D0EB0" w:rsidRPr="004D0EB0" w:rsidSect="004D0EB0">
      <w:pgSz w:w="12240" w:h="15840"/>
      <w:pgMar w:top="796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B0"/>
    <w:rsid w:val="004D0EB0"/>
    <w:rsid w:val="00C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CF3B4"/>
  <w15:chartTrackingRefBased/>
  <w15:docId w15:val="{B7A120AB-66A9-9645-AF66-6266FA0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E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D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CBC99C-7435-7B46-A071-9F8C4D2C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Stojadinović</dc:creator>
  <cp:keywords/>
  <dc:description/>
  <cp:lastModifiedBy>Dušica Stojadinović</cp:lastModifiedBy>
  <cp:revision>1</cp:revision>
  <dcterms:created xsi:type="dcterms:W3CDTF">2025-10-12T16:08:00Z</dcterms:created>
  <dcterms:modified xsi:type="dcterms:W3CDTF">2025-10-12T16:23:00Z</dcterms:modified>
</cp:coreProperties>
</file>